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3D" w:rsidRDefault="0047623D" w:rsidP="00476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 образования и науки Российской Федерации</w:t>
      </w:r>
    </w:p>
    <w:p w:rsidR="0047623D" w:rsidRDefault="0047623D" w:rsidP="00476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</w:t>
      </w:r>
      <w:r w:rsidR="004C54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дение высшего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</w:t>
      </w:r>
    </w:p>
    <w:p w:rsidR="0047623D" w:rsidRDefault="0047623D" w:rsidP="00476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Российский экономический университет имени Г.В.Плеханова"</w:t>
      </w:r>
    </w:p>
    <w:p w:rsidR="0047623D" w:rsidRDefault="0047623D" w:rsidP="0047623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МОСКОВСКИЙ  ПРИБОРОСТРОИТЕЛЬНЫЙ  ТЕХНИКУМ</w:t>
      </w:r>
    </w:p>
    <w:p w:rsidR="0047623D" w:rsidRDefault="0047623D" w:rsidP="00476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623D" w:rsidRPr="00A43718" w:rsidRDefault="0047623D" w:rsidP="004762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4371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Специальности:</w:t>
      </w:r>
    </w:p>
    <w:p w:rsidR="0047623D" w:rsidRPr="00A43718" w:rsidRDefault="0047623D" w:rsidP="0047623D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23D" w:rsidRPr="00D128D9" w:rsidRDefault="0047623D" w:rsidP="0047623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28D9">
        <w:rPr>
          <w:rFonts w:ascii="Times New Roman" w:eastAsia="Times New Roman" w:hAnsi="Times New Roman" w:cs="Times New Roman"/>
          <w:b/>
          <w:lang w:eastAsia="ru-RU"/>
        </w:rPr>
        <w:t>09.02.01  Компьютерные системы и комплексы</w:t>
      </w:r>
    </w:p>
    <w:p w:rsidR="0047623D" w:rsidRPr="00D128D9" w:rsidRDefault="0047623D" w:rsidP="0047623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28D9">
        <w:rPr>
          <w:rFonts w:ascii="Times New Roman" w:eastAsia="Times New Roman" w:hAnsi="Times New Roman" w:cs="Times New Roman"/>
          <w:b/>
          <w:lang w:eastAsia="ru-RU"/>
        </w:rPr>
        <w:t>09.02.02  Компьютерные  сети</w:t>
      </w:r>
    </w:p>
    <w:p w:rsidR="0047623D" w:rsidRPr="00D128D9" w:rsidRDefault="0047623D" w:rsidP="0047623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28D9">
        <w:rPr>
          <w:rFonts w:ascii="Times New Roman" w:eastAsia="Times New Roman" w:hAnsi="Times New Roman" w:cs="Times New Roman"/>
          <w:b/>
          <w:lang w:eastAsia="ru-RU"/>
        </w:rPr>
        <w:t>09.02.03  Программирование в компьютерных системах</w:t>
      </w:r>
    </w:p>
    <w:p w:rsidR="0047623D" w:rsidRPr="00D128D9" w:rsidRDefault="0047623D" w:rsidP="0047623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28D9">
        <w:rPr>
          <w:rFonts w:ascii="Times New Roman" w:eastAsia="Times New Roman" w:hAnsi="Times New Roman" w:cs="Times New Roman"/>
          <w:b/>
          <w:lang w:eastAsia="ru-RU"/>
        </w:rPr>
        <w:t>09.02.04  Информационные системы (по отраслям)</w:t>
      </w:r>
    </w:p>
    <w:p w:rsidR="0047623D" w:rsidRPr="00D128D9" w:rsidRDefault="0047623D" w:rsidP="0047623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28D9">
        <w:rPr>
          <w:rFonts w:ascii="Times New Roman" w:eastAsia="Times New Roman" w:hAnsi="Times New Roman" w:cs="Times New Roman"/>
          <w:b/>
          <w:lang w:eastAsia="ru-RU"/>
        </w:rPr>
        <w:t>09.02.05  Прикладная информатика (по отраслям)</w:t>
      </w:r>
    </w:p>
    <w:p w:rsidR="0047623D" w:rsidRPr="00D128D9" w:rsidRDefault="0047623D" w:rsidP="0047623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28D9">
        <w:rPr>
          <w:rFonts w:ascii="Times New Roman" w:eastAsia="Times New Roman" w:hAnsi="Times New Roman" w:cs="Times New Roman"/>
          <w:b/>
          <w:lang w:eastAsia="ru-RU"/>
        </w:rPr>
        <w:t xml:space="preserve">10.02.03 Информационная безопасность </w:t>
      </w:r>
    </w:p>
    <w:p w:rsidR="0047623D" w:rsidRPr="00D128D9" w:rsidRDefault="0047623D" w:rsidP="0047623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28D9">
        <w:rPr>
          <w:rFonts w:ascii="Times New Roman" w:eastAsia="Times New Roman" w:hAnsi="Times New Roman" w:cs="Times New Roman"/>
          <w:b/>
          <w:lang w:eastAsia="ru-RU"/>
        </w:rPr>
        <w:t>автоматизированных систем</w:t>
      </w:r>
    </w:p>
    <w:p w:rsidR="0047623D" w:rsidRPr="00A43718" w:rsidRDefault="0047623D" w:rsidP="004762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</w:p>
    <w:p w:rsidR="0047623D" w:rsidRPr="00A43718" w:rsidRDefault="0047623D" w:rsidP="004762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</w:p>
    <w:p w:rsidR="0047623D" w:rsidRPr="00A43718" w:rsidRDefault="0047623D" w:rsidP="0047623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A43718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47623D" w:rsidRPr="00A43718" w:rsidRDefault="0047623D" w:rsidP="004762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дисциплины</w:t>
      </w:r>
    </w:p>
    <w:p w:rsidR="0047623D" w:rsidRPr="00A43718" w:rsidRDefault="0047623D" w:rsidP="004762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</w:p>
    <w:p w:rsidR="0047623D" w:rsidRPr="00A43718" w:rsidRDefault="0047623D" w:rsidP="0047623D">
      <w:pPr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образовательной программы в структуре ППССЗ:</w:t>
      </w:r>
    </w:p>
    <w:p w:rsidR="0047623D" w:rsidRPr="00A43718" w:rsidRDefault="0047623D" w:rsidP="0047623D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«Химия»</w:t>
      </w:r>
      <w:r w:rsidRPr="00A437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включена в общеобразовательный цикл базовых дисциплин.</w:t>
      </w:r>
    </w:p>
    <w:p w:rsidR="0047623D" w:rsidRPr="00A43718" w:rsidRDefault="0047623D" w:rsidP="0047623D">
      <w:pPr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дисциплины</w:t>
      </w:r>
    </w:p>
    <w:p w:rsidR="0047623D" w:rsidRPr="00A43718" w:rsidRDefault="0047623D" w:rsidP="00D128D9">
      <w:pPr>
        <w:pStyle w:val="a4"/>
        <w:spacing w:line="276" w:lineRule="auto"/>
        <w:ind w:right="5"/>
        <w:contextualSpacing/>
        <w:jc w:val="both"/>
      </w:pPr>
      <w:r w:rsidRPr="00A43718">
        <w:t>Освоения учебной дисциплины</w:t>
      </w:r>
      <w:r w:rsidRPr="00A43718">
        <w:rPr>
          <w:rFonts w:eastAsia="Times New Roman"/>
        </w:rPr>
        <w:t xml:space="preserve"> </w:t>
      </w:r>
      <w:r w:rsidR="000A62A1" w:rsidRPr="00A43718">
        <w:rPr>
          <w:rFonts w:eastAsia="Times New Roman"/>
        </w:rPr>
        <w:t>«Химия</w:t>
      </w:r>
      <w:r w:rsidRPr="00A43718">
        <w:rPr>
          <w:rFonts w:eastAsia="Times New Roman"/>
        </w:rPr>
        <w:t>».</w:t>
      </w:r>
      <w:r w:rsidRPr="00A43718">
        <w:t xml:space="preserve">  </w:t>
      </w:r>
      <w:r w:rsidRPr="00A43718">
        <w:rPr>
          <w:bCs/>
        </w:rPr>
        <w:t>Использовать приобретенные знания и умения в практической деятельности и повседневной жизни</w:t>
      </w:r>
      <w:proofErr w:type="gramStart"/>
      <w:r w:rsidRPr="00A43718">
        <w:rPr>
          <w:bCs/>
        </w:rPr>
        <w:t xml:space="preserve"> .</w:t>
      </w:r>
      <w:proofErr w:type="gramEnd"/>
      <w:r w:rsidRPr="00A43718">
        <w:t xml:space="preserve"> Приоритетами являются: сравнение объектов, анализ, оценка, поиск информации в различных источниках. Система уроков, представленная в рабочей программе, ориентирована на формирование активной личности, мотивированной к самообразованию. </w:t>
      </w:r>
    </w:p>
    <w:p w:rsidR="0047623D" w:rsidRPr="00A43718" w:rsidRDefault="0047623D" w:rsidP="0047623D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3.Структура дисциплины</w:t>
      </w:r>
    </w:p>
    <w:p w:rsidR="0047623D" w:rsidRPr="00A43718" w:rsidRDefault="0047623D" w:rsidP="0047623D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изучается на 1 курсе, на прот</w:t>
      </w:r>
      <w:r w:rsidR="004C54CA">
        <w:rPr>
          <w:rFonts w:ascii="Times New Roman" w:eastAsia="Times New Roman" w:hAnsi="Times New Roman" w:cs="Times New Roman"/>
          <w:sz w:val="24"/>
          <w:szCs w:val="24"/>
          <w:lang w:eastAsia="ru-RU"/>
        </w:rPr>
        <w:t>яжении двух</w:t>
      </w:r>
      <w:r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семестров</w:t>
      </w:r>
      <w:proofErr w:type="gramStart"/>
      <w:r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дисциплины предполагает</w:t>
      </w:r>
      <w:r w:rsidR="004C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материала в объеме 78</w:t>
      </w:r>
      <w:r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ак. часов. В том чис</w:t>
      </w:r>
      <w:r w:rsidR="000A62A1"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ле: обязательная </w:t>
      </w:r>
      <w:r w:rsidR="004C54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аудиторная нагрузка студента -40</w:t>
      </w:r>
      <w:r w:rsidR="000A62A1"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лабораторные и п</w:t>
      </w:r>
      <w:r w:rsidR="000A62A1"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рактические занятия – 38 часов</w:t>
      </w:r>
      <w:r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54CA"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</w:t>
      </w:r>
      <w:r w:rsidR="000A62A1"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амостоятельная работа студента</w:t>
      </w:r>
      <w:r w:rsidR="000A62A1"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4C54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ключая консультации) – 33</w:t>
      </w:r>
      <w:r w:rsidR="000A62A1"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часов. </w:t>
      </w:r>
    </w:p>
    <w:p w:rsidR="0047623D" w:rsidRPr="00A43718" w:rsidRDefault="0047623D" w:rsidP="0047623D">
      <w:pPr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4.Основные образовательные технологии</w:t>
      </w:r>
    </w:p>
    <w:p w:rsidR="0047623D" w:rsidRPr="00D128D9" w:rsidRDefault="0047623D" w:rsidP="00D128D9">
      <w:pPr>
        <w:shd w:val="clear" w:color="auto" w:fill="FFFFFF"/>
        <w:ind w:right="14"/>
        <w:rPr>
          <w:color w:val="000000"/>
          <w:sz w:val="24"/>
          <w:szCs w:val="24"/>
        </w:rPr>
      </w:pPr>
      <w:r w:rsidRPr="00A437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практические занятия, самостоятельная работа студентов.</w:t>
      </w:r>
      <w:r w:rsidRPr="00A43718">
        <w:rPr>
          <w:color w:val="000000"/>
          <w:sz w:val="24"/>
          <w:szCs w:val="24"/>
        </w:rPr>
        <w:t xml:space="preserve"> </w:t>
      </w:r>
    </w:p>
    <w:p w:rsidR="0047623D" w:rsidRPr="00A43718" w:rsidRDefault="0047623D" w:rsidP="0047623D">
      <w:pPr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5.Требования  к результатам освоения дисциплины</w:t>
      </w:r>
    </w:p>
    <w:p w:rsidR="0047623D" w:rsidRPr="00A43718" w:rsidRDefault="0047623D" w:rsidP="004762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718">
        <w:rPr>
          <w:rFonts w:ascii="Times New Roman" w:hAnsi="Times New Roman" w:cs="Times New Roman"/>
          <w:spacing w:val="-4"/>
          <w:sz w:val="24"/>
          <w:szCs w:val="24"/>
        </w:rPr>
        <w:t xml:space="preserve">В результате изучения учебной дисциплины </w:t>
      </w:r>
      <w:r w:rsidR="00A43718" w:rsidRPr="00A43718">
        <w:rPr>
          <w:rFonts w:ascii="Times New Roman" w:hAnsi="Times New Roman" w:cs="Times New Roman"/>
          <w:spacing w:val="-4"/>
          <w:sz w:val="24"/>
          <w:szCs w:val="24"/>
        </w:rPr>
        <w:t>«Химия»</w:t>
      </w:r>
      <w:r w:rsidRPr="00A437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A43718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A437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3718">
        <w:rPr>
          <w:rFonts w:ascii="Times New Roman" w:hAnsi="Times New Roman" w:cs="Times New Roman"/>
          <w:sz w:val="24"/>
          <w:szCs w:val="24"/>
        </w:rPr>
        <w:t>должен:</w:t>
      </w:r>
    </w:p>
    <w:p w:rsidR="000A62A1" w:rsidRPr="00A43718" w:rsidRDefault="000A62A1" w:rsidP="000A62A1">
      <w:pPr>
        <w:pStyle w:val="22"/>
        <w:spacing w:before="120" w:line="228" w:lineRule="auto"/>
        <w:ind w:firstLine="426"/>
        <w:jc w:val="both"/>
        <w:rPr>
          <w:b/>
          <w:szCs w:val="24"/>
        </w:rPr>
      </w:pPr>
      <w:r w:rsidRPr="00A43718">
        <w:rPr>
          <w:b/>
          <w:szCs w:val="24"/>
        </w:rPr>
        <w:t>знать/понимать:</w:t>
      </w:r>
    </w:p>
    <w:p w:rsidR="000A62A1" w:rsidRPr="00A43718" w:rsidRDefault="000A62A1" w:rsidP="00D128D9">
      <w:pPr>
        <w:pStyle w:val="22"/>
        <w:numPr>
          <w:ilvl w:val="0"/>
          <w:numId w:val="16"/>
        </w:numPr>
        <w:tabs>
          <w:tab w:val="left" w:pos="426"/>
        </w:tabs>
        <w:spacing w:after="0" w:line="228" w:lineRule="auto"/>
        <w:rPr>
          <w:szCs w:val="24"/>
        </w:rPr>
      </w:pPr>
      <w:r w:rsidRPr="00A43718">
        <w:rPr>
          <w:b/>
          <w:szCs w:val="24"/>
        </w:rPr>
        <w:t>важнейшие химические понятия:</w:t>
      </w:r>
    </w:p>
    <w:p w:rsidR="00A43718" w:rsidRDefault="000A62A1" w:rsidP="00D128D9">
      <w:pPr>
        <w:pStyle w:val="22"/>
        <w:numPr>
          <w:ilvl w:val="1"/>
          <w:numId w:val="16"/>
        </w:numPr>
        <w:tabs>
          <w:tab w:val="left" w:pos="426"/>
        </w:tabs>
        <w:spacing w:after="0" w:line="228" w:lineRule="auto"/>
        <w:rPr>
          <w:szCs w:val="24"/>
        </w:rPr>
      </w:pPr>
      <w:proofErr w:type="gramStart"/>
      <w:r w:rsidRPr="00A43718">
        <w:rPr>
          <w:szCs w:val="24"/>
        </w:rPr>
        <w:t xml:space="preserve">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A43718">
        <w:rPr>
          <w:szCs w:val="24"/>
        </w:rPr>
        <w:t>неэлектролит</w:t>
      </w:r>
      <w:proofErr w:type="spellEnd"/>
      <w:r w:rsidRPr="00A43718">
        <w:rPr>
          <w:szCs w:val="24"/>
        </w:rPr>
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</w:t>
      </w:r>
      <w:r w:rsidRPr="00A43718">
        <w:rPr>
          <w:szCs w:val="24"/>
        </w:rPr>
        <w:lastRenderedPageBreak/>
        <w:t>катализ, химическое равновесие, углеродный скелет, функциональная группа, изомерия, гомология;</w:t>
      </w:r>
      <w:proofErr w:type="gramEnd"/>
    </w:p>
    <w:p w:rsidR="000A62A1" w:rsidRPr="00A43718" w:rsidRDefault="000A62A1" w:rsidP="00D128D9">
      <w:pPr>
        <w:pStyle w:val="22"/>
        <w:numPr>
          <w:ilvl w:val="0"/>
          <w:numId w:val="16"/>
        </w:numPr>
        <w:tabs>
          <w:tab w:val="left" w:pos="426"/>
        </w:tabs>
        <w:spacing w:after="0" w:line="228" w:lineRule="auto"/>
        <w:rPr>
          <w:szCs w:val="24"/>
        </w:rPr>
      </w:pPr>
      <w:r w:rsidRPr="00A43718">
        <w:rPr>
          <w:b/>
          <w:szCs w:val="24"/>
        </w:rPr>
        <w:t>основные законы химии:</w:t>
      </w:r>
      <w:r w:rsidRPr="00A43718">
        <w:rPr>
          <w:szCs w:val="24"/>
        </w:rPr>
        <w:t xml:space="preserve"> сохранения массы веществ, постоянства состава веществ, Периодический закон Д.И. Менделеева;</w:t>
      </w:r>
    </w:p>
    <w:p w:rsidR="000A62A1" w:rsidRPr="00A43718" w:rsidRDefault="000A62A1" w:rsidP="00D128D9">
      <w:pPr>
        <w:pStyle w:val="22"/>
        <w:tabs>
          <w:tab w:val="left" w:pos="426"/>
        </w:tabs>
        <w:spacing w:after="0" w:line="228" w:lineRule="auto"/>
        <w:ind w:left="786"/>
        <w:rPr>
          <w:szCs w:val="24"/>
        </w:rPr>
      </w:pPr>
    </w:p>
    <w:p w:rsidR="000A62A1" w:rsidRPr="00A43718" w:rsidRDefault="000A62A1" w:rsidP="00D128D9">
      <w:pPr>
        <w:pStyle w:val="22"/>
        <w:numPr>
          <w:ilvl w:val="0"/>
          <w:numId w:val="16"/>
        </w:numPr>
        <w:tabs>
          <w:tab w:val="left" w:pos="426"/>
        </w:tabs>
        <w:spacing w:after="0" w:line="228" w:lineRule="auto"/>
        <w:rPr>
          <w:szCs w:val="24"/>
        </w:rPr>
      </w:pPr>
      <w:r w:rsidRPr="00A43718">
        <w:rPr>
          <w:b/>
          <w:szCs w:val="24"/>
        </w:rPr>
        <w:t>основные теории химии;</w:t>
      </w:r>
      <w:r w:rsidRPr="00A43718">
        <w:rPr>
          <w:szCs w:val="24"/>
        </w:rPr>
        <w:t xml:space="preserve"> химической связи, электролитической диссоциации, строения органических и неорганических соединений;</w:t>
      </w:r>
    </w:p>
    <w:p w:rsidR="000A62A1" w:rsidRPr="00D128D9" w:rsidRDefault="000A62A1" w:rsidP="00D128D9">
      <w:pPr>
        <w:pStyle w:val="a3"/>
        <w:numPr>
          <w:ilvl w:val="0"/>
          <w:numId w:val="16"/>
        </w:numPr>
        <w:spacing w:before="120"/>
        <w:rPr>
          <w:sz w:val="24"/>
          <w:szCs w:val="24"/>
        </w:rPr>
      </w:pPr>
      <w:proofErr w:type="gramStart"/>
      <w:r w:rsidRPr="00D128D9">
        <w:rPr>
          <w:rFonts w:ascii="Times New Roman" w:hAnsi="Times New Roman" w:cs="Times New Roman"/>
          <w:b/>
          <w:sz w:val="24"/>
          <w:szCs w:val="24"/>
        </w:rPr>
        <w:t>важнейшие вещества и материалы:</w:t>
      </w:r>
      <w:r w:rsidRPr="00D128D9">
        <w:rPr>
          <w:rFonts w:ascii="Times New Roman" w:hAnsi="Times New Roman" w:cs="Times New Roman"/>
          <w:sz w:val="24"/>
          <w:szCs w:val="24"/>
        </w:rPr>
        <w:t xml:space="preserve"> важнейшие металлы и сплавы; серная, соляная, азотная и уксусная кислоты; благородные газы, водород, кислород, галогены, щелочные металлы;</w:t>
      </w:r>
      <w:proofErr w:type="gramEnd"/>
      <w:r w:rsidRPr="00D128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8D9">
        <w:rPr>
          <w:rFonts w:ascii="Times New Roman" w:hAnsi="Times New Roman" w:cs="Times New Roman"/>
          <w:sz w:val="24"/>
          <w:szCs w:val="24"/>
        </w:rPr>
        <w:t>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</w:t>
      </w:r>
      <w:r w:rsidRPr="00D128D9">
        <w:rPr>
          <w:sz w:val="24"/>
          <w:szCs w:val="24"/>
        </w:rPr>
        <w:t>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</w:t>
      </w:r>
      <w:proofErr w:type="gramEnd"/>
    </w:p>
    <w:p w:rsidR="00DC2546" w:rsidRPr="00A43718" w:rsidRDefault="00DC2546" w:rsidP="00D128D9">
      <w:pPr>
        <w:pStyle w:val="22"/>
        <w:spacing w:before="120" w:line="240" w:lineRule="auto"/>
        <w:ind w:left="1080"/>
        <w:rPr>
          <w:b/>
          <w:szCs w:val="24"/>
        </w:rPr>
      </w:pPr>
      <w:r w:rsidRPr="00A43718">
        <w:rPr>
          <w:b/>
          <w:szCs w:val="24"/>
        </w:rPr>
        <w:t>уметь:</w:t>
      </w:r>
    </w:p>
    <w:p w:rsidR="008A25D4" w:rsidRPr="00A43718" w:rsidRDefault="00DC2546" w:rsidP="00D128D9">
      <w:pPr>
        <w:pStyle w:val="22"/>
        <w:numPr>
          <w:ilvl w:val="0"/>
          <w:numId w:val="17"/>
        </w:numPr>
        <w:tabs>
          <w:tab w:val="left" w:pos="426"/>
        </w:tabs>
        <w:spacing w:after="0" w:line="228" w:lineRule="auto"/>
        <w:rPr>
          <w:szCs w:val="24"/>
        </w:rPr>
      </w:pPr>
      <w:r w:rsidRPr="00A43718">
        <w:rPr>
          <w:b/>
          <w:szCs w:val="24"/>
        </w:rPr>
        <w:t>называть:</w:t>
      </w:r>
      <w:r w:rsidRPr="00A43718">
        <w:rPr>
          <w:szCs w:val="24"/>
        </w:rPr>
        <w:t xml:space="preserve"> изученные вещества по тривиальной или международной номенклатуре;</w:t>
      </w:r>
    </w:p>
    <w:p w:rsidR="00DC2546" w:rsidRPr="00A43718" w:rsidRDefault="00DC2546" w:rsidP="00D128D9">
      <w:pPr>
        <w:pStyle w:val="22"/>
        <w:numPr>
          <w:ilvl w:val="0"/>
          <w:numId w:val="17"/>
        </w:numPr>
        <w:tabs>
          <w:tab w:val="left" w:pos="426"/>
        </w:tabs>
        <w:spacing w:after="0" w:line="228" w:lineRule="auto"/>
        <w:rPr>
          <w:szCs w:val="24"/>
        </w:rPr>
      </w:pPr>
      <w:r w:rsidRPr="00A43718">
        <w:rPr>
          <w:b/>
          <w:szCs w:val="24"/>
        </w:rPr>
        <w:t>определять:</w:t>
      </w:r>
      <w:r w:rsidRPr="00A43718">
        <w:rPr>
          <w:szCs w:val="24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DC2546" w:rsidRPr="00A43718" w:rsidRDefault="00DC2546" w:rsidP="00D128D9">
      <w:pPr>
        <w:pStyle w:val="22"/>
        <w:numPr>
          <w:ilvl w:val="0"/>
          <w:numId w:val="17"/>
        </w:numPr>
        <w:tabs>
          <w:tab w:val="left" w:pos="426"/>
        </w:tabs>
        <w:spacing w:after="0" w:line="228" w:lineRule="auto"/>
        <w:rPr>
          <w:szCs w:val="24"/>
        </w:rPr>
      </w:pPr>
      <w:r w:rsidRPr="00A43718">
        <w:rPr>
          <w:b/>
          <w:szCs w:val="24"/>
        </w:rPr>
        <w:t>характеризовать:</w:t>
      </w:r>
      <w:r w:rsidRPr="00A43718">
        <w:rPr>
          <w:szCs w:val="24"/>
        </w:rPr>
        <w:t xml:space="preserve">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</w:t>
      </w:r>
    </w:p>
    <w:p w:rsidR="00D128D9" w:rsidRDefault="00D128D9" w:rsidP="00D128D9">
      <w:pPr>
        <w:pStyle w:val="22"/>
        <w:tabs>
          <w:tab w:val="left" w:pos="426"/>
        </w:tabs>
        <w:spacing w:after="0" w:line="228" w:lineRule="auto"/>
        <w:rPr>
          <w:szCs w:val="24"/>
        </w:rPr>
      </w:pPr>
      <w:r>
        <w:rPr>
          <w:szCs w:val="24"/>
        </w:rPr>
        <w:t xml:space="preserve">     </w:t>
      </w:r>
      <w:r w:rsidR="00DC2546" w:rsidRPr="00A43718">
        <w:rPr>
          <w:szCs w:val="24"/>
        </w:rPr>
        <w:t xml:space="preserve">соединений; строение и химические свойства изученных неорганических и </w:t>
      </w:r>
      <w:r>
        <w:rPr>
          <w:szCs w:val="24"/>
        </w:rPr>
        <w:t xml:space="preserve"> </w:t>
      </w:r>
    </w:p>
    <w:p w:rsidR="00DC2546" w:rsidRPr="00A43718" w:rsidRDefault="00D128D9" w:rsidP="004C54CA">
      <w:pPr>
        <w:pStyle w:val="22"/>
        <w:tabs>
          <w:tab w:val="left" w:pos="426"/>
        </w:tabs>
        <w:spacing w:after="0" w:line="228" w:lineRule="auto"/>
        <w:rPr>
          <w:szCs w:val="24"/>
        </w:rPr>
      </w:pPr>
      <w:r>
        <w:rPr>
          <w:szCs w:val="24"/>
        </w:rPr>
        <w:t xml:space="preserve">     </w:t>
      </w:r>
      <w:r w:rsidR="00DC2546" w:rsidRPr="00A43718">
        <w:rPr>
          <w:szCs w:val="24"/>
        </w:rPr>
        <w:t>органических соединений;</w:t>
      </w:r>
    </w:p>
    <w:p w:rsidR="00A43718" w:rsidRPr="00A43718" w:rsidRDefault="00A43718" w:rsidP="00D128D9">
      <w:pPr>
        <w:pStyle w:val="22"/>
        <w:numPr>
          <w:ilvl w:val="0"/>
          <w:numId w:val="17"/>
        </w:numPr>
        <w:tabs>
          <w:tab w:val="left" w:pos="426"/>
        </w:tabs>
        <w:spacing w:after="0" w:line="240" w:lineRule="auto"/>
        <w:rPr>
          <w:szCs w:val="24"/>
        </w:rPr>
      </w:pPr>
      <w:r w:rsidRPr="00A43718">
        <w:rPr>
          <w:b/>
          <w:szCs w:val="24"/>
        </w:rPr>
        <w:t>объяснять:</w:t>
      </w:r>
      <w:r w:rsidRPr="00A43718">
        <w:rPr>
          <w:szCs w:val="24"/>
        </w:rPr>
        <w:t xml:space="preserve">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A43718" w:rsidRPr="00A43718" w:rsidRDefault="00A43718" w:rsidP="00D128D9">
      <w:pPr>
        <w:pStyle w:val="22"/>
        <w:numPr>
          <w:ilvl w:val="0"/>
          <w:numId w:val="17"/>
        </w:numPr>
        <w:tabs>
          <w:tab w:val="left" w:pos="426"/>
        </w:tabs>
        <w:spacing w:after="0" w:line="240" w:lineRule="auto"/>
        <w:rPr>
          <w:szCs w:val="24"/>
        </w:rPr>
      </w:pPr>
      <w:r w:rsidRPr="00A43718">
        <w:rPr>
          <w:b/>
          <w:szCs w:val="24"/>
        </w:rPr>
        <w:t>выполнять химический эксперимент:</w:t>
      </w:r>
      <w:r w:rsidRPr="00A43718">
        <w:rPr>
          <w:szCs w:val="24"/>
        </w:rPr>
        <w:t xml:space="preserve"> по распознаванию важнейших неорганических и органических соединений;</w:t>
      </w:r>
    </w:p>
    <w:p w:rsidR="00A43718" w:rsidRPr="00A43718" w:rsidRDefault="00A43718" w:rsidP="00D128D9">
      <w:pPr>
        <w:pStyle w:val="22"/>
        <w:numPr>
          <w:ilvl w:val="0"/>
          <w:numId w:val="17"/>
        </w:numPr>
        <w:tabs>
          <w:tab w:val="left" w:pos="426"/>
        </w:tabs>
        <w:spacing w:after="0" w:line="240" w:lineRule="auto"/>
        <w:rPr>
          <w:szCs w:val="24"/>
        </w:rPr>
      </w:pPr>
      <w:r w:rsidRPr="00A43718">
        <w:rPr>
          <w:b/>
          <w:szCs w:val="24"/>
        </w:rPr>
        <w:t>проводить:</w:t>
      </w:r>
      <w:r w:rsidRPr="00A43718">
        <w:rPr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A43718">
        <w:rPr>
          <w:szCs w:val="24"/>
        </w:rPr>
        <w:t>ии и ее</w:t>
      </w:r>
      <w:proofErr w:type="gramEnd"/>
      <w:r w:rsidRPr="00A43718">
        <w:rPr>
          <w:szCs w:val="24"/>
        </w:rPr>
        <w:t xml:space="preserve"> представления в различных формах;</w:t>
      </w:r>
    </w:p>
    <w:p w:rsidR="00A43718" w:rsidRPr="00A43718" w:rsidRDefault="00A43718" w:rsidP="00D128D9">
      <w:pPr>
        <w:pStyle w:val="22"/>
        <w:numPr>
          <w:ilvl w:val="0"/>
          <w:numId w:val="17"/>
        </w:numPr>
        <w:tabs>
          <w:tab w:val="left" w:pos="426"/>
        </w:tabs>
        <w:spacing w:after="0" w:line="240" w:lineRule="auto"/>
        <w:rPr>
          <w:szCs w:val="24"/>
        </w:rPr>
      </w:pPr>
      <w:r w:rsidRPr="00A43718">
        <w:rPr>
          <w:b/>
          <w:szCs w:val="24"/>
        </w:rPr>
        <w:t>связывать:</w:t>
      </w:r>
      <w:r w:rsidRPr="00A43718">
        <w:rPr>
          <w:szCs w:val="24"/>
        </w:rPr>
        <w:t xml:space="preserve"> изученный материал со своей профессиональной деятельностью;</w:t>
      </w:r>
    </w:p>
    <w:p w:rsidR="004C54CA" w:rsidRDefault="00A43718" w:rsidP="004C54CA">
      <w:pPr>
        <w:pStyle w:val="22"/>
        <w:numPr>
          <w:ilvl w:val="0"/>
          <w:numId w:val="17"/>
        </w:numPr>
        <w:tabs>
          <w:tab w:val="left" w:pos="426"/>
        </w:tabs>
        <w:spacing w:after="0" w:line="240" w:lineRule="auto"/>
        <w:rPr>
          <w:szCs w:val="24"/>
        </w:rPr>
      </w:pPr>
      <w:r w:rsidRPr="00A43718">
        <w:rPr>
          <w:b/>
          <w:szCs w:val="24"/>
        </w:rPr>
        <w:t xml:space="preserve">решать: </w:t>
      </w:r>
      <w:r w:rsidRPr="00A43718">
        <w:rPr>
          <w:szCs w:val="24"/>
        </w:rPr>
        <w:t>расчетные задачи по химическим формулам и уравнениям</w:t>
      </w:r>
    </w:p>
    <w:p w:rsidR="00A43718" w:rsidRPr="004C54CA" w:rsidRDefault="00A43718" w:rsidP="004C54CA">
      <w:pPr>
        <w:pStyle w:val="22"/>
        <w:numPr>
          <w:ilvl w:val="0"/>
          <w:numId w:val="17"/>
        </w:numPr>
        <w:tabs>
          <w:tab w:val="left" w:pos="426"/>
        </w:tabs>
        <w:spacing w:after="0" w:line="240" w:lineRule="auto"/>
        <w:rPr>
          <w:szCs w:val="24"/>
        </w:rPr>
      </w:pPr>
      <w:r w:rsidRPr="004C54CA">
        <w:rPr>
          <w:b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C2546" w:rsidRPr="00A43718" w:rsidRDefault="00DC2546" w:rsidP="00D12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23D" w:rsidRPr="00D128D9" w:rsidRDefault="0047623D" w:rsidP="00D128D9">
      <w:pPr>
        <w:tabs>
          <w:tab w:val="left" w:pos="426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6.Форма контроля</w:t>
      </w:r>
    </w:p>
    <w:p w:rsidR="0047623D" w:rsidRPr="00D128D9" w:rsidRDefault="0047623D" w:rsidP="00D128D9">
      <w:pPr>
        <w:shd w:val="clear" w:color="auto" w:fill="FFFFFF"/>
        <w:ind w:right="14"/>
        <w:rPr>
          <w:rFonts w:ascii="Times New Roman" w:hAnsi="Times New Roman" w:cs="Times New Roman"/>
          <w:color w:val="000000"/>
          <w:spacing w:val="-1"/>
        </w:rPr>
      </w:pPr>
      <w:r w:rsidRPr="00D12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Контроль качества освоения дисциплины проводится в процессе текущего контроля </w:t>
      </w:r>
      <w:r w:rsidR="004C54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знаний на учебных занятиях </w:t>
      </w:r>
      <w:r w:rsidRPr="00D12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bookmarkStart w:id="0" w:name="_GoBack"/>
      <w:r w:rsidRPr="00D128D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пром</w:t>
      </w:r>
      <w:r w:rsidR="00431BF8">
        <w:rPr>
          <w:rFonts w:ascii="Times New Roman" w:hAnsi="Times New Roman" w:cs="Times New Roman"/>
          <w:color w:val="000000"/>
          <w:spacing w:val="-1"/>
          <w:sz w:val="24"/>
          <w:szCs w:val="24"/>
        </w:rPr>
        <w:t>ежуточной аттестации</w:t>
      </w:r>
      <w:r w:rsidRPr="00D128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форме дифференцированного зачета</w:t>
      </w:r>
      <w:r w:rsidRPr="00D128D9">
        <w:rPr>
          <w:rFonts w:ascii="Times New Roman" w:hAnsi="Times New Roman" w:cs="Times New Roman"/>
          <w:color w:val="000000"/>
          <w:spacing w:val="-1"/>
        </w:rPr>
        <w:t>.</w:t>
      </w:r>
    </w:p>
    <w:bookmarkEnd w:id="0"/>
    <w:p w:rsidR="00A43718" w:rsidRPr="00A37A05" w:rsidRDefault="00A43718" w:rsidP="00A43718">
      <w:pPr>
        <w:rPr>
          <w:sz w:val="28"/>
          <w:szCs w:val="28"/>
        </w:rPr>
      </w:pPr>
    </w:p>
    <w:p w:rsidR="00A43718" w:rsidRPr="00A37A05" w:rsidRDefault="00A43718" w:rsidP="00A43718">
      <w:pPr>
        <w:rPr>
          <w:sz w:val="28"/>
          <w:szCs w:val="28"/>
        </w:rPr>
      </w:pPr>
    </w:p>
    <w:p w:rsidR="00A43718" w:rsidRPr="00A37A05" w:rsidRDefault="00A43718" w:rsidP="00A43718">
      <w:pPr>
        <w:rPr>
          <w:sz w:val="28"/>
          <w:szCs w:val="28"/>
        </w:rPr>
      </w:pPr>
    </w:p>
    <w:p w:rsidR="00A43718" w:rsidRPr="00A37A05" w:rsidRDefault="00A43718" w:rsidP="00A43718">
      <w:pPr>
        <w:rPr>
          <w:sz w:val="28"/>
          <w:szCs w:val="28"/>
        </w:rPr>
      </w:pPr>
    </w:p>
    <w:p w:rsidR="00804738" w:rsidRPr="00DC2546" w:rsidRDefault="00804738" w:rsidP="008A25D4"/>
    <w:sectPr w:rsidR="00804738" w:rsidRPr="00DC2546" w:rsidSect="0080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082B11E0"/>
    <w:multiLevelType w:val="hybridMultilevel"/>
    <w:tmpl w:val="EAE84DC4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B0785"/>
    <w:multiLevelType w:val="hybridMultilevel"/>
    <w:tmpl w:val="58F6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41B9B"/>
    <w:multiLevelType w:val="hybridMultilevel"/>
    <w:tmpl w:val="8696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7448B"/>
    <w:multiLevelType w:val="hybridMultilevel"/>
    <w:tmpl w:val="B204B8EC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C2818"/>
    <w:multiLevelType w:val="hybridMultilevel"/>
    <w:tmpl w:val="9FA8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12488"/>
    <w:multiLevelType w:val="hybridMultilevel"/>
    <w:tmpl w:val="3E12A198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1F60C7"/>
    <w:multiLevelType w:val="hybridMultilevel"/>
    <w:tmpl w:val="1304F5E0"/>
    <w:lvl w:ilvl="0" w:tplc="8E08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545A2B"/>
    <w:multiLevelType w:val="hybridMultilevel"/>
    <w:tmpl w:val="BD34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4"/>
  </w:num>
  <w:num w:numId="12">
    <w:abstractNumId w:val="14"/>
  </w:num>
  <w:num w:numId="13">
    <w:abstractNumId w:val="5"/>
  </w:num>
  <w:num w:numId="14">
    <w:abstractNumId w:val="9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23D"/>
    <w:rsid w:val="000A62A1"/>
    <w:rsid w:val="00431BF8"/>
    <w:rsid w:val="0047623D"/>
    <w:rsid w:val="004C54CA"/>
    <w:rsid w:val="008028F5"/>
    <w:rsid w:val="00804738"/>
    <w:rsid w:val="008A25D4"/>
    <w:rsid w:val="00A43718"/>
    <w:rsid w:val="00D128D9"/>
    <w:rsid w:val="00D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23D"/>
    <w:pPr>
      <w:ind w:left="720"/>
      <w:contextualSpacing/>
    </w:pPr>
  </w:style>
  <w:style w:type="paragraph" w:customStyle="1" w:styleId="a4">
    <w:name w:val="Стиль"/>
    <w:rsid w:val="00476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0A62A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AE61-18E2-4A9C-A848-1F586C52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6</cp:revision>
  <dcterms:created xsi:type="dcterms:W3CDTF">2003-06-08T20:08:00Z</dcterms:created>
  <dcterms:modified xsi:type="dcterms:W3CDTF">2017-11-21T12:35:00Z</dcterms:modified>
</cp:coreProperties>
</file>